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E9CEF" w14:textId="12B4E61C" w:rsidR="004C1635" w:rsidRPr="00761BE8" w:rsidRDefault="002A56A9" w:rsidP="00761BE8">
      <w:pPr>
        <w:jc w:val="center"/>
        <w:rPr>
          <w:b/>
          <w:bCs/>
        </w:rPr>
      </w:pPr>
      <w:r w:rsidRPr="00761BE8">
        <w:rPr>
          <w:b/>
          <w:bCs/>
        </w:rPr>
        <w:t xml:space="preserve">Bilan de l’activité du Conseil </w:t>
      </w:r>
      <w:r w:rsidR="00D60FF3">
        <w:rPr>
          <w:b/>
          <w:bCs/>
        </w:rPr>
        <w:t>Pour la Nature 2022</w:t>
      </w:r>
    </w:p>
    <w:p w14:paraId="1A53296B" w14:textId="483DE1A7" w:rsidR="002A56A9" w:rsidRDefault="002A56A9"/>
    <w:p w14:paraId="0906ACB9" w14:textId="77777777" w:rsidR="00D60FF3" w:rsidRDefault="00D60FF3"/>
    <w:p w14:paraId="4F43BA4A" w14:textId="77777777" w:rsidR="00D60FF3" w:rsidRDefault="00D60FF3" w:rsidP="00D60FF3">
      <w:pPr>
        <w:jc w:val="both"/>
      </w:pPr>
      <w:r>
        <w:t>Les membres sont sollicités pour avis dans le cadre de projets d’aménagement, de protection de l’espace naturel, de la faune, de la flore, du patrimoine arboré et d’éducation à leur connaissance. Ils se sont réunis 6 fois au cours de l’année 2022, à raison d’une réunion chaque 6-8 semaines environ. En 2022, ils ont ainsi participé :</w:t>
      </w:r>
    </w:p>
    <w:p w14:paraId="744E79BA" w14:textId="628E1DED" w:rsidR="00D60FF3" w:rsidRDefault="00D60FF3" w:rsidP="00D60FF3">
      <w:pPr>
        <w:pStyle w:val="Paragraphedeliste"/>
        <w:numPr>
          <w:ilvl w:val="0"/>
          <w:numId w:val="2"/>
        </w:numPr>
        <w:jc w:val="both"/>
      </w:pPr>
      <w:r>
        <w:t xml:space="preserve">A l’organisation d’une soirée thématique sur la biodiversité au jardin avec la diffusion du film « jardin sauvage » et l’animation d’un débat sur la biodiversité dans notre commune. </w:t>
      </w:r>
    </w:p>
    <w:p w14:paraId="01A0D467" w14:textId="0A7E112A" w:rsidR="00D60FF3" w:rsidRDefault="00D60FF3" w:rsidP="00D60FF3">
      <w:pPr>
        <w:pStyle w:val="Paragraphedeliste"/>
        <w:numPr>
          <w:ilvl w:val="0"/>
          <w:numId w:val="2"/>
        </w:numPr>
        <w:jc w:val="both"/>
      </w:pPr>
      <w:r>
        <w:t>A l’élaboration du plan d’aménagement du parc de la Navigation en lien avec le service espaces verts.</w:t>
      </w:r>
    </w:p>
    <w:p w14:paraId="12012267" w14:textId="737D924B" w:rsidR="00D60FF3" w:rsidRDefault="00D60FF3" w:rsidP="00D60FF3">
      <w:pPr>
        <w:pStyle w:val="Paragraphedeliste"/>
        <w:numPr>
          <w:ilvl w:val="0"/>
          <w:numId w:val="2"/>
        </w:numPr>
        <w:jc w:val="both"/>
      </w:pPr>
      <w:r>
        <w:t xml:space="preserve">A l’organisation de la fête de la nature en proposant des animations dans leur domaine de compétence. </w:t>
      </w:r>
    </w:p>
    <w:p w14:paraId="509178A0" w14:textId="14BBE954" w:rsidR="00D60FF3" w:rsidRDefault="00D60FF3" w:rsidP="00D60FF3">
      <w:pPr>
        <w:pStyle w:val="Paragraphedeliste"/>
        <w:numPr>
          <w:ilvl w:val="0"/>
          <w:numId w:val="2"/>
        </w:numPr>
        <w:jc w:val="both"/>
      </w:pPr>
      <w:r>
        <w:t>A la distribution des plants d’arbres et d’arbustes lors de l’évènement</w:t>
      </w:r>
      <w:proofErr w:type="gramStart"/>
      <w:r>
        <w:t xml:space="preserve"> «Faites</w:t>
      </w:r>
      <w:proofErr w:type="gramEnd"/>
      <w:r>
        <w:t xml:space="preserve"> des plantations».</w:t>
      </w:r>
    </w:p>
    <w:p w14:paraId="77CD61BC" w14:textId="3362FF6B" w:rsidR="00D60FF3" w:rsidRDefault="00D60FF3" w:rsidP="00D60FF3">
      <w:pPr>
        <w:pStyle w:val="Paragraphedeliste"/>
        <w:numPr>
          <w:ilvl w:val="0"/>
          <w:numId w:val="2"/>
        </w:numPr>
        <w:jc w:val="both"/>
      </w:pPr>
      <w:r>
        <w:t xml:space="preserve">A la réalisation d’un flyer de sensibilisation sur l’intérêt de l’entretien raisonné des espaces verts en bord de canal. </w:t>
      </w:r>
    </w:p>
    <w:p w14:paraId="1D2B5618" w14:textId="601CDBA5" w:rsidR="00D60FF3" w:rsidRDefault="00D60FF3" w:rsidP="00D60FF3">
      <w:pPr>
        <w:pStyle w:val="Paragraphedeliste"/>
        <w:numPr>
          <w:ilvl w:val="0"/>
          <w:numId w:val="2"/>
        </w:numPr>
        <w:jc w:val="both"/>
      </w:pPr>
      <w:r>
        <w:t>Au comité de pilotage de l’étude trame verte et bleue menée tout au long de l’année 2022.</w:t>
      </w:r>
    </w:p>
    <w:p w14:paraId="4E2329C0" w14:textId="77777777" w:rsidR="00D60FF3" w:rsidRDefault="00D60FF3" w:rsidP="00D60FF3">
      <w:pPr>
        <w:jc w:val="both"/>
      </w:pPr>
    </w:p>
    <w:p w14:paraId="2292A6AB" w14:textId="01F5BC38" w:rsidR="00D60FF3" w:rsidRDefault="00D60FF3" w:rsidP="00D60FF3">
      <w:pPr>
        <w:jc w:val="both"/>
      </w:pPr>
      <w:r>
        <w:t xml:space="preserve">Deux groupes thématiques ont également été créés au sein de ce conseil sur des sujets plus précis, il s’agit du groupe « arbres » qui a pour vocation de promouvoir la place des arbres et de sensibiliser à leur préservation ainsi que du groupe « éducation à la nature » qui permet le partage de connaissances entre associations nature et la planification de certains évènements par ces associations. </w:t>
      </w:r>
    </w:p>
    <w:p w14:paraId="4B427188" w14:textId="4F0A494C" w:rsidR="00D60FF3" w:rsidRDefault="00D60FF3" w:rsidP="00D60FF3">
      <w:pPr>
        <w:jc w:val="both"/>
      </w:pPr>
    </w:p>
    <w:p w14:paraId="58AABFC0" w14:textId="77777777" w:rsidR="00D60FF3" w:rsidRDefault="00D60FF3" w:rsidP="00D60FF3">
      <w:pPr>
        <w:jc w:val="both"/>
      </w:pPr>
    </w:p>
    <w:p w14:paraId="6F10C0B1" w14:textId="77777777" w:rsidR="00D60FF3" w:rsidRDefault="00D60FF3" w:rsidP="00D60FF3">
      <w:pPr>
        <w:jc w:val="both"/>
      </w:pPr>
      <w:r>
        <w:t xml:space="preserve">Deux membres du groupe participent également au groupe de travail, piloté par la Ville, sur l’élaboration de panneaux pédagogiques pour permettre une meilleure connaissance de la nature. Sans oublier certains membres qui, à titre individuel, ou dans le cadre de leur association, proposent des animations aux scolaires (sorties pédagogiques en forêt, dans les collines, au sein de verger école). </w:t>
      </w:r>
    </w:p>
    <w:p w14:paraId="59A377A6" w14:textId="638DBACA" w:rsidR="00F95361" w:rsidRDefault="00F95361" w:rsidP="00D60FF3">
      <w:pPr>
        <w:jc w:val="both"/>
      </w:pPr>
    </w:p>
    <w:sectPr w:rsidR="00F953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5697F"/>
    <w:multiLevelType w:val="hybridMultilevel"/>
    <w:tmpl w:val="F4BC6C30"/>
    <w:lvl w:ilvl="0" w:tplc="A73417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191DA3"/>
    <w:multiLevelType w:val="hybridMultilevel"/>
    <w:tmpl w:val="37E6EE36"/>
    <w:lvl w:ilvl="0" w:tplc="BFEAF46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39925610">
    <w:abstractNumId w:val="1"/>
  </w:num>
  <w:num w:numId="2" w16cid:durableId="683555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A9"/>
    <w:rsid w:val="002A56A9"/>
    <w:rsid w:val="004C1635"/>
    <w:rsid w:val="00616A6F"/>
    <w:rsid w:val="00761BE8"/>
    <w:rsid w:val="00D60FF3"/>
    <w:rsid w:val="00F61B86"/>
    <w:rsid w:val="00F95361"/>
    <w:rsid w:val="00FE72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1B97"/>
  <w15:chartTrackingRefBased/>
  <w15:docId w15:val="{BB9CF31F-E1FB-4FEE-BFA2-C3FDC16B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5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1597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KIEFFER</dc:creator>
  <cp:keywords/>
  <dc:description/>
  <cp:lastModifiedBy>Steve KIEFFER</cp:lastModifiedBy>
  <cp:revision>2</cp:revision>
  <dcterms:created xsi:type="dcterms:W3CDTF">2023-01-20T14:13:00Z</dcterms:created>
  <dcterms:modified xsi:type="dcterms:W3CDTF">2023-01-20T14:13:00Z</dcterms:modified>
</cp:coreProperties>
</file>